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47877" w14:textId="2BF01C88" w:rsidR="0095374B" w:rsidRDefault="0095374B" w:rsidP="0095374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468824D2" wp14:editId="65D30505">
            <wp:simplePos x="0" y="0"/>
            <wp:positionH relativeFrom="column">
              <wp:posOffset>2363543</wp:posOffset>
            </wp:positionH>
            <wp:positionV relativeFrom="paragraph">
              <wp:posOffset>-87580</wp:posOffset>
            </wp:positionV>
            <wp:extent cx="871220" cy="924560"/>
            <wp:effectExtent l="0" t="0" r="5080" b="254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2F822" w14:textId="5896A55F" w:rsidR="0095374B" w:rsidRDefault="0095374B" w:rsidP="0095374B">
      <w:pPr>
        <w:jc w:val="center"/>
        <w:rPr>
          <w:b/>
          <w:sz w:val="24"/>
          <w:szCs w:val="24"/>
        </w:rPr>
      </w:pPr>
    </w:p>
    <w:p w14:paraId="63AD59E6" w14:textId="5C43B127" w:rsidR="0095374B" w:rsidRDefault="0095374B" w:rsidP="0095374B">
      <w:pPr>
        <w:jc w:val="center"/>
        <w:rPr>
          <w:b/>
          <w:sz w:val="24"/>
          <w:szCs w:val="24"/>
        </w:rPr>
      </w:pPr>
    </w:p>
    <w:p w14:paraId="3B53D13F" w14:textId="116B2FFD" w:rsidR="00882F15" w:rsidRPr="00A52B1F" w:rsidRDefault="0095374B" w:rsidP="009537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ECONOMIA</w:t>
      </w:r>
    </w:p>
    <w:p w14:paraId="198F3E66" w14:textId="4157892C" w:rsidR="00882F15" w:rsidRDefault="0095374B" w:rsidP="0095374B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Secretaria de Avaliação, Planejamento, Energia e Loteria</w:t>
      </w:r>
    </w:p>
    <w:p w14:paraId="02C0956D" w14:textId="35834E72" w:rsidR="0095374B" w:rsidRPr="0095374B" w:rsidRDefault="0095374B" w:rsidP="0095374B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Formulário para o envio de contribuições para a Consulta Pública ME-SECAP nº 01/2019</w:t>
      </w:r>
    </w:p>
    <w:tbl>
      <w:tblPr>
        <w:tblStyle w:val="Tablaconcuadrcula"/>
        <w:tblpPr w:leftFromText="141" w:rightFromText="141" w:vertAnchor="page" w:horzAnchor="margin" w:tblpY="486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9CE" w14:paraId="79D866DF" w14:textId="77777777" w:rsidTr="00956964">
        <w:tc>
          <w:tcPr>
            <w:tcW w:w="9067" w:type="dxa"/>
            <w:shd w:val="clear" w:color="auto" w:fill="E7E6E6" w:themeFill="background2"/>
          </w:tcPr>
          <w:p w14:paraId="2FD78364" w14:textId="0B456E3F" w:rsidR="009959CE" w:rsidRPr="00AD4769" w:rsidRDefault="0095374B" w:rsidP="009537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</w:rPr>
              <w:t>Consulta Pública ME-SECAP nº 01/2019</w:t>
            </w:r>
          </w:p>
        </w:tc>
      </w:tr>
      <w:tr w:rsidR="0095374B" w14:paraId="0C8F7AFF" w14:textId="77777777" w:rsidTr="00956964">
        <w:tc>
          <w:tcPr>
            <w:tcW w:w="9067" w:type="dxa"/>
            <w:shd w:val="clear" w:color="auto" w:fill="E7E6E6" w:themeFill="background2"/>
          </w:tcPr>
          <w:p w14:paraId="53A8C4B7" w14:textId="39E59902" w:rsidR="0095374B" w:rsidRPr="00882F15" w:rsidRDefault="0095374B" w:rsidP="0095374B">
            <w:pPr>
              <w:jc w:val="center"/>
              <w:rPr>
                <w:b/>
                <w:sz w:val="24"/>
              </w:rPr>
            </w:pPr>
            <w:r w:rsidRPr="00AD4769">
              <w:rPr>
                <w:b/>
                <w:sz w:val="26"/>
                <w:szCs w:val="26"/>
              </w:rPr>
              <w:t>Dados do colaborador</w:t>
            </w:r>
          </w:p>
        </w:tc>
      </w:tr>
      <w:tr w:rsidR="009959CE" w14:paraId="645543F8" w14:textId="77777777" w:rsidTr="00956964">
        <w:tc>
          <w:tcPr>
            <w:tcW w:w="9067" w:type="dxa"/>
          </w:tcPr>
          <w:p w14:paraId="7DEF6727" w14:textId="77777777" w:rsidR="009959CE" w:rsidRPr="00AD4769" w:rsidRDefault="009959CE" w:rsidP="009959CE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 xml:space="preserve">Nome: </w:t>
            </w:r>
          </w:p>
        </w:tc>
      </w:tr>
      <w:tr w:rsidR="009959CE" w14:paraId="209AC476" w14:textId="77777777" w:rsidTr="00956964">
        <w:tc>
          <w:tcPr>
            <w:tcW w:w="9067" w:type="dxa"/>
          </w:tcPr>
          <w:p w14:paraId="361D643A" w14:textId="77777777" w:rsidR="009959CE" w:rsidRPr="00AD4769" w:rsidRDefault="009959CE" w:rsidP="009959CE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Organização:</w:t>
            </w:r>
          </w:p>
        </w:tc>
      </w:tr>
      <w:tr w:rsidR="009959CE" w14:paraId="13BE936A" w14:textId="77777777" w:rsidTr="00956964">
        <w:tc>
          <w:tcPr>
            <w:tcW w:w="9067" w:type="dxa"/>
          </w:tcPr>
          <w:p w14:paraId="6C6FAFF7" w14:textId="77777777" w:rsidR="009959CE" w:rsidRPr="00AD4769" w:rsidRDefault="009959CE" w:rsidP="009959CE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E-mail:</w:t>
            </w:r>
          </w:p>
        </w:tc>
      </w:tr>
      <w:tr w:rsidR="009959CE" w14:paraId="144B10AB" w14:textId="77777777" w:rsidTr="00956964">
        <w:tc>
          <w:tcPr>
            <w:tcW w:w="9067" w:type="dxa"/>
          </w:tcPr>
          <w:p w14:paraId="112A0694" w14:textId="77777777" w:rsidR="009959CE" w:rsidRPr="00AD4769" w:rsidRDefault="009959CE" w:rsidP="009959CE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Telefone:</w:t>
            </w:r>
          </w:p>
        </w:tc>
      </w:tr>
      <w:tr w:rsidR="009959CE" w14:paraId="73802679" w14:textId="77777777" w:rsidTr="00956964">
        <w:tc>
          <w:tcPr>
            <w:tcW w:w="9067" w:type="dxa"/>
            <w:shd w:val="clear" w:color="auto" w:fill="E7E6E6" w:themeFill="background2"/>
          </w:tcPr>
          <w:p w14:paraId="71B752AB" w14:textId="34E1930F" w:rsidR="0095374B" w:rsidRDefault="00956964" w:rsidP="009537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Perguntas relacionadas </w:t>
            </w:r>
            <w:r w:rsidR="00D016C1">
              <w:rPr>
                <w:b/>
                <w:sz w:val="26"/>
                <w:szCs w:val="26"/>
              </w:rPr>
              <w:t>à</w:t>
            </w:r>
            <w:r>
              <w:rPr>
                <w:b/>
                <w:sz w:val="26"/>
                <w:szCs w:val="26"/>
              </w:rPr>
              <w:t xml:space="preserve"> </w:t>
            </w:r>
            <w:r w:rsidR="0095374B">
              <w:rPr>
                <w:b/>
                <w:sz w:val="26"/>
                <w:szCs w:val="26"/>
              </w:rPr>
              <w:t xml:space="preserve">regulamentação das apostas </w:t>
            </w:r>
            <w:r w:rsidR="00B02B25">
              <w:rPr>
                <w:b/>
                <w:sz w:val="26"/>
                <w:szCs w:val="26"/>
              </w:rPr>
              <w:t xml:space="preserve">esportivas </w:t>
            </w:r>
            <w:r w:rsidR="0095374B">
              <w:rPr>
                <w:b/>
                <w:sz w:val="26"/>
                <w:szCs w:val="26"/>
              </w:rPr>
              <w:t>de quota fixa</w:t>
            </w:r>
            <w:r>
              <w:rPr>
                <w:b/>
                <w:sz w:val="26"/>
                <w:szCs w:val="26"/>
              </w:rPr>
              <w:t>.</w:t>
            </w:r>
          </w:p>
          <w:p w14:paraId="1ECB2CBE" w14:textId="7458AAA5" w:rsidR="009959CE" w:rsidRPr="00AD4769" w:rsidRDefault="00956964" w:rsidP="00EE40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 participante poderá </w:t>
            </w:r>
            <w:r w:rsidR="00250F6E">
              <w:rPr>
                <w:b/>
                <w:sz w:val="26"/>
                <w:szCs w:val="26"/>
              </w:rPr>
              <w:t>abordar apenas os temas de seu interesse.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9959CE" w14:paraId="26C03223" w14:textId="77777777" w:rsidTr="00956964">
        <w:tc>
          <w:tcPr>
            <w:tcW w:w="9067" w:type="dxa"/>
          </w:tcPr>
          <w:p w14:paraId="58FC308A" w14:textId="169CF863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 xml:space="preserve">1) Considerando-se as características intrínsecas às apostas </w:t>
            </w:r>
            <w:r w:rsidR="00F535CD">
              <w:rPr>
                <w:rFonts w:asciiTheme="minorHAnsi" w:hAnsiTheme="minorHAnsi" w:cstheme="minorHAnsi"/>
                <w:color w:val="000000"/>
              </w:rPr>
              <w:t xml:space="preserve">esportivas </w:t>
            </w:r>
            <w:r w:rsidRPr="0095374B">
              <w:rPr>
                <w:rFonts w:asciiTheme="minorHAnsi" w:hAnsiTheme="minorHAnsi" w:cstheme="minorHAnsi"/>
                <w:color w:val="000000"/>
              </w:rPr>
              <w:t>de quota fixa, em meios físicos e virtuais, e as questões de viabilidade financeira da operação, entendem-se como adequadas as distribuições da arrecadação, previstas no artigo 30 da</w:t>
            </w:r>
            <w:r w:rsidRPr="0095374B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9537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Lei nº 13.756, de 1</w:t>
            </w:r>
            <w:r w:rsidRPr="0095374B">
              <w:rPr>
                <w:rFonts w:asciiTheme="minorHAnsi" w:hAnsiTheme="minorHAnsi" w:cstheme="minorHAnsi"/>
                <w:color w:val="1F497D"/>
                <w:shd w:val="clear" w:color="auto" w:fill="FFFFFF"/>
              </w:rPr>
              <w:t>2</w:t>
            </w:r>
            <w:r w:rsidRPr="0095374B">
              <w:rPr>
                <w:rStyle w:val="apple-converted-space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9537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de dezembro de 2018? Qua</w:t>
            </w:r>
            <w:r w:rsidRPr="0095374B">
              <w:rPr>
                <w:rFonts w:asciiTheme="minorHAnsi" w:hAnsiTheme="minorHAnsi" w:cstheme="minorHAnsi"/>
                <w:color w:val="1F497D"/>
                <w:shd w:val="clear" w:color="auto" w:fill="FFFFFF"/>
              </w:rPr>
              <w:t>l</w:t>
            </w:r>
            <w:r w:rsidRPr="0095374B">
              <w:rPr>
                <w:rStyle w:val="apple-converted-space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9537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seria a forma mais adequada da previsão legal para essa distribuição? Existe alguma jurisdição global com essa destinação? Justifique sua resposta.</w:t>
            </w:r>
          </w:p>
          <w:p w14:paraId="5DDF01C9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4F546C30" w14:textId="1EF19993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2) Quais são os meios existentes na operação das apostas </w:t>
            </w:r>
            <w:r w:rsidR="00F535C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esportivas </w:t>
            </w:r>
            <w:r w:rsidRPr="009537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de quota fixa que podem ser compartilhados com o órgão regulador no sentido de prover elementos robustos de fiscalização e controle? Exemplifique.</w:t>
            </w:r>
          </w:p>
          <w:p w14:paraId="74C7440D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1B8AA607" w14:textId="5880CC05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3) Qual agência governamental ou órgão estatal de regulação de apostas</w:t>
            </w:r>
            <w:r w:rsidR="00DB62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esportivas</w:t>
            </w:r>
            <w:r w:rsidRPr="009537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de quota fixa pode servir como</w:t>
            </w:r>
            <w:r w:rsidRPr="0095374B">
              <w:rPr>
                <w:rStyle w:val="apple-converted-space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95374B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benchmark</w:t>
            </w:r>
            <w:r w:rsidRPr="0095374B">
              <w:rPr>
                <w:rStyle w:val="apple-converted-space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95374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para a futura operação no Brasil? Justifique sua resposta.</w:t>
            </w:r>
          </w:p>
          <w:p w14:paraId="31102566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53777F23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4) Quais são os processos mínimos de fiscalização, controle e acompanhamento do mercado? Como o mercado pode interagir com o governo? Existe alguma medida de alteração na legislação penal ou na regulamentação que posa ajudar a combater o jogo ilegal?</w:t>
            </w:r>
          </w:p>
          <w:p w14:paraId="2A554DB0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259228F6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5) O que viabilizaria o processo de maneira mais atrativa</w:t>
            </w:r>
            <w:r w:rsidRPr="0095374B">
              <w:rPr>
                <w:rFonts w:asciiTheme="minorHAnsi" w:hAnsiTheme="minorHAnsi" w:cstheme="minorHAnsi"/>
                <w:color w:val="1F497D"/>
              </w:rPr>
              <w:t>:</w:t>
            </w:r>
            <w:r w:rsidRPr="0095374B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95374B">
              <w:rPr>
                <w:rFonts w:asciiTheme="minorHAnsi" w:hAnsiTheme="minorHAnsi" w:cstheme="minorHAnsi"/>
                <w:color w:val="000000"/>
              </w:rPr>
              <w:t>concessão ou permissão? Se concessão, qual seria o número mínimo de empresas? Justifique sua resposta.</w:t>
            </w:r>
          </w:p>
          <w:p w14:paraId="733A3EE7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1C8C2672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6) Em sua avaliação, existem pontos na Lei nº 13.756, de 12 de dezembro de 2018, que necessitam de ajuste, melhoria ou correção? Qual a sugestão de alteração desse instrumento legal? Justifique sua resposta.</w:t>
            </w:r>
          </w:p>
          <w:p w14:paraId="47ABA713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1F355E91" w14:textId="1D12E9BD" w:rsid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5374B">
              <w:rPr>
                <w:rFonts w:asciiTheme="minorHAnsi" w:hAnsiTheme="minorHAnsi" w:cstheme="minorHAnsi"/>
                <w:color w:val="000000"/>
              </w:rPr>
              <w:t>7) Existem pontos que considera fundamental para constar da futura regulamentação das apostas</w:t>
            </w:r>
            <w:r w:rsidR="00DB623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B62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esportivas</w:t>
            </w:r>
            <w:r w:rsidR="00DB6234" w:rsidRPr="0095374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5374B">
              <w:rPr>
                <w:rFonts w:asciiTheme="minorHAnsi" w:hAnsiTheme="minorHAnsi" w:cstheme="minorHAnsi"/>
                <w:color w:val="000000"/>
              </w:rPr>
              <w:t>de quota fixa?</w:t>
            </w:r>
            <w:r w:rsidRPr="0095374B">
              <w:rPr>
                <w:rStyle w:val="apple-converted-space"/>
                <w:rFonts w:asciiTheme="minorHAnsi" w:hAnsiTheme="minorHAnsi" w:cstheme="minorHAnsi"/>
                <w:color w:val="1F497D"/>
              </w:rPr>
              <w:t> </w:t>
            </w:r>
            <w:r w:rsidRPr="0095374B">
              <w:rPr>
                <w:rFonts w:asciiTheme="minorHAnsi" w:hAnsiTheme="minorHAnsi" w:cstheme="minorHAnsi"/>
                <w:color w:val="000000"/>
              </w:rPr>
              <w:t>Qual seria o modelo de regulamentação ideal, considerando o ordenamento jurídico nacional? Comente e exemplifique.</w:t>
            </w:r>
          </w:p>
          <w:p w14:paraId="010F1F5E" w14:textId="77777777" w:rsidR="0095374B" w:rsidRPr="0095374B" w:rsidRDefault="0095374B" w:rsidP="0095374B">
            <w:pPr>
              <w:pStyle w:val="Prrafode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5CE3B5BE" w14:textId="77777777" w:rsidR="009959CE" w:rsidRPr="0095374B" w:rsidRDefault="009959CE" w:rsidP="0095374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959CE" w14:paraId="3B506A39" w14:textId="77777777" w:rsidTr="00956964">
        <w:tc>
          <w:tcPr>
            <w:tcW w:w="9067" w:type="dxa"/>
            <w:shd w:val="clear" w:color="auto" w:fill="E7E6E6" w:themeFill="background2"/>
          </w:tcPr>
          <w:p w14:paraId="365022B6" w14:textId="77777777" w:rsidR="009959CE" w:rsidRPr="00AD4769" w:rsidRDefault="009959CE" w:rsidP="009959C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959CE" w14:paraId="2F48C73B" w14:textId="77777777" w:rsidTr="00956964">
        <w:trPr>
          <w:trHeight w:val="2407"/>
        </w:trPr>
        <w:tc>
          <w:tcPr>
            <w:tcW w:w="9067" w:type="dxa"/>
          </w:tcPr>
          <w:p w14:paraId="1707D8D6" w14:textId="77777777" w:rsidR="009959CE" w:rsidRPr="00AD4769" w:rsidRDefault="009959CE" w:rsidP="009959CE">
            <w:pPr>
              <w:jc w:val="center"/>
              <w:rPr>
                <w:i/>
                <w:sz w:val="26"/>
                <w:szCs w:val="26"/>
              </w:rPr>
            </w:pPr>
          </w:p>
          <w:p w14:paraId="23165233" w14:textId="77777777" w:rsidR="009959CE" w:rsidRPr="00AD4769" w:rsidRDefault="009959CE" w:rsidP="009959CE">
            <w:pPr>
              <w:jc w:val="center"/>
              <w:rPr>
                <w:i/>
                <w:sz w:val="26"/>
                <w:szCs w:val="26"/>
              </w:rPr>
            </w:pPr>
            <w:r w:rsidRPr="00AD4769">
              <w:rPr>
                <w:i/>
                <w:color w:val="D0CECE" w:themeColor="background2" w:themeShade="E6"/>
                <w:sz w:val="26"/>
                <w:szCs w:val="26"/>
              </w:rPr>
              <w:t xml:space="preserve">[Inserir </w:t>
            </w:r>
            <w:r w:rsidR="00956964">
              <w:rPr>
                <w:i/>
                <w:color w:val="D0CECE" w:themeColor="background2" w:themeShade="E6"/>
                <w:sz w:val="26"/>
                <w:szCs w:val="26"/>
              </w:rPr>
              <w:t>número da pergunta e resposta relacionada]</w:t>
            </w:r>
          </w:p>
          <w:p w14:paraId="2A5C3ACE" w14:textId="77777777" w:rsidR="009959CE" w:rsidRPr="00AD4769" w:rsidRDefault="009959CE" w:rsidP="009959CE">
            <w:pPr>
              <w:rPr>
                <w:i/>
                <w:sz w:val="26"/>
                <w:szCs w:val="26"/>
              </w:rPr>
            </w:pPr>
          </w:p>
        </w:tc>
      </w:tr>
      <w:tr w:rsidR="009959CE" w14:paraId="7B0960BB" w14:textId="77777777" w:rsidTr="00956964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160FE679" w14:textId="77777777" w:rsidR="009959CE" w:rsidRPr="00AD4769" w:rsidRDefault="009959CE" w:rsidP="009959CE">
            <w:pPr>
              <w:jc w:val="center"/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Informações adicionais</w:t>
            </w:r>
          </w:p>
        </w:tc>
      </w:tr>
      <w:tr w:rsidR="009959CE" w14:paraId="2B899744" w14:textId="77777777" w:rsidTr="00956964">
        <w:trPr>
          <w:trHeight w:val="1975"/>
        </w:trPr>
        <w:tc>
          <w:tcPr>
            <w:tcW w:w="9067" w:type="dxa"/>
          </w:tcPr>
          <w:p w14:paraId="31D0EFA7" w14:textId="77777777" w:rsidR="009959CE" w:rsidRPr="00AD4769" w:rsidRDefault="009959CE" w:rsidP="009959CE">
            <w:pPr>
              <w:jc w:val="center"/>
              <w:rPr>
                <w:b/>
                <w:sz w:val="26"/>
                <w:szCs w:val="26"/>
              </w:rPr>
            </w:pPr>
          </w:p>
          <w:p w14:paraId="3786AE1D" w14:textId="77777777" w:rsidR="009959CE" w:rsidRPr="00AD4769" w:rsidRDefault="009959CE" w:rsidP="009959CE">
            <w:pPr>
              <w:jc w:val="center"/>
              <w:rPr>
                <w:i/>
                <w:color w:val="D0CECE" w:themeColor="background2" w:themeShade="E6"/>
                <w:sz w:val="26"/>
                <w:szCs w:val="26"/>
              </w:rPr>
            </w:pPr>
            <w:r w:rsidRPr="00AD4769">
              <w:rPr>
                <w:i/>
                <w:color w:val="D0CECE" w:themeColor="background2" w:themeShade="E6"/>
                <w:sz w:val="26"/>
                <w:szCs w:val="26"/>
              </w:rPr>
              <w:t>[Caso seja necessário inserir aqui informações adicionais que auxiliem na análise da contribuição]</w:t>
            </w:r>
          </w:p>
          <w:p w14:paraId="44D25D36" w14:textId="77777777" w:rsidR="009959CE" w:rsidRPr="00AD4769" w:rsidRDefault="009959CE" w:rsidP="009959CE">
            <w:pPr>
              <w:jc w:val="center"/>
              <w:rPr>
                <w:b/>
                <w:sz w:val="26"/>
                <w:szCs w:val="26"/>
              </w:rPr>
            </w:pPr>
          </w:p>
          <w:p w14:paraId="554EAFD1" w14:textId="77777777" w:rsidR="009959CE" w:rsidRPr="00AD4769" w:rsidRDefault="009959CE" w:rsidP="009959CE">
            <w:pPr>
              <w:jc w:val="center"/>
              <w:rPr>
                <w:b/>
                <w:sz w:val="26"/>
                <w:szCs w:val="26"/>
              </w:rPr>
            </w:pPr>
          </w:p>
          <w:p w14:paraId="46BBBE8A" w14:textId="77777777" w:rsidR="009959CE" w:rsidRPr="00AD4769" w:rsidRDefault="009959CE" w:rsidP="009959C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87CCB17" w14:textId="77777777" w:rsidR="009959CE" w:rsidRDefault="009959CE" w:rsidP="009959CE">
      <w:pPr>
        <w:jc w:val="center"/>
        <w:rPr>
          <w:b/>
          <w:sz w:val="24"/>
        </w:rPr>
      </w:pPr>
    </w:p>
    <w:sectPr w:rsidR="009959CE" w:rsidSect="0095696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0DED"/>
    <w:multiLevelType w:val="hybridMultilevel"/>
    <w:tmpl w:val="D408D6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14E35"/>
    <w:multiLevelType w:val="hybridMultilevel"/>
    <w:tmpl w:val="D408D6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0525F"/>
    <w:multiLevelType w:val="hybridMultilevel"/>
    <w:tmpl w:val="CAB06FD8"/>
    <w:lvl w:ilvl="0" w:tplc="BB7AE66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15"/>
    <w:rsid w:val="000E5D68"/>
    <w:rsid w:val="00250F6E"/>
    <w:rsid w:val="002822BC"/>
    <w:rsid w:val="00300D92"/>
    <w:rsid w:val="00420F67"/>
    <w:rsid w:val="005D1CA1"/>
    <w:rsid w:val="007A3E62"/>
    <w:rsid w:val="008632CE"/>
    <w:rsid w:val="00882F15"/>
    <w:rsid w:val="0095374B"/>
    <w:rsid w:val="00956964"/>
    <w:rsid w:val="009959CE"/>
    <w:rsid w:val="00AD4769"/>
    <w:rsid w:val="00AE3AEF"/>
    <w:rsid w:val="00B02B25"/>
    <w:rsid w:val="00B37348"/>
    <w:rsid w:val="00B70457"/>
    <w:rsid w:val="00D016C1"/>
    <w:rsid w:val="00D93496"/>
    <w:rsid w:val="00DB6234"/>
    <w:rsid w:val="00EE400D"/>
    <w:rsid w:val="00F5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E09E"/>
  <w15:chartTrackingRefBased/>
  <w15:docId w15:val="{A1CE5CB1-8524-4F37-BDF9-518BEC51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56964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569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69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69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69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69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96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95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Augusto Baptista Neto</dc:creator>
  <cp:keywords/>
  <dc:description/>
  <cp:lastModifiedBy>Maia</cp:lastModifiedBy>
  <cp:revision>2</cp:revision>
  <dcterms:created xsi:type="dcterms:W3CDTF">2019-07-31T20:05:00Z</dcterms:created>
  <dcterms:modified xsi:type="dcterms:W3CDTF">2019-07-31T20:05:00Z</dcterms:modified>
</cp:coreProperties>
</file>